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58" w:rsidRPr="00854F86" w:rsidRDefault="00CD1A3F" w:rsidP="008B26AE">
      <w:pPr>
        <w:spacing w:before="120" w:after="0"/>
        <w:rPr>
          <w:rFonts w:ascii="Franklin Gothic Book" w:hAnsi="Franklin Gothic Book" w:cs="HelveticaNeue-Bold"/>
          <w:bCs/>
          <w:color w:val="231F20"/>
          <w:sz w:val="22"/>
          <w:szCs w:val="21"/>
        </w:rPr>
      </w:pPr>
      <w:bookmarkStart w:id="0" w:name="_GoBack"/>
      <w:bookmarkEnd w:id="0"/>
      <w:r w:rsidRPr="009B43F3">
        <w:rPr>
          <w:rFonts w:ascii="Franklin Gothic Book" w:eastAsia="Arial Unicode MS" w:hAnsi="Franklin Gothic Book" w:cs="Arial Unicode MS"/>
          <w:b/>
          <w:sz w:val="22"/>
          <w:szCs w:val="22"/>
        </w:rPr>
        <w:t>Directions:</w:t>
      </w:r>
      <w:r w:rsidR="004E7F1B">
        <w:rPr>
          <w:rFonts w:ascii="Franklin Gothic Book" w:eastAsia="Arial Unicode MS" w:hAnsi="Franklin Gothic Book" w:cs="Arial Unicode MS"/>
          <w:b/>
          <w:sz w:val="22"/>
          <w:szCs w:val="22"/>
        </w:rPr>
        <w:t xml:space="preserve">  </w:t>
      </w:r>
      <w:r w:rsidR="00DA2258" w:rsidRPr="00854F86">
        <w:rPr>
          <w:rFonts w:ascii="Franklin Gothic Book" w:hAnsi="Franklin Gothic Book" w:cs="HelveticaNeue-Bold"/>
          <w:bCs/>
          <w:color w:val="231F20"/>
          <w:sz w:val="22"/>
          <w:szCs w:val="21"/>
        </w:rPr>
        <w:t xml:space="preserve">Compare the </w:t>
      </w:r>
      <w:r w:rsidR="00CD0EF4">
        <w:rPr>
          <w:rFonts w:ascii="Franklin Gothic Book" w:hAnsi="Franklin Gothic Book" w:cs="HelveticaNeue-Bold"/>
          <w:bCs/>
          <w:color w:val="231F20"/>
          <w:sz w:val="22"/>
          <w:szCs w:val="21"/>
        </w:rPr>
        <w:t>value of the benefits offered f</w:t>
      </w:r>
      <w:r w:rsidR="00DA2258" w:rsidRPr="00854F86">
        <w:rPr>
          <w:rFonts w:ascii="Franklin Gothic Book" w:hAnsi="Franklin Gothic Book" w:cs="HelveticaNeue-Bold"/>
          <w:bCs/>
          <w:color w:val="231F20"/>
          <w:sz w:val="22"/>
          <w:szCs w:val="21"/>
        </w:rPr>
        <w:t xml:space="preserve">or two different job offers. </w:t>
      </w:r>
    </w:p>
    <w:p w:rsidR="00DA2258" w:rsidRPr="004F252C" w:rsidRDefault="00DA2258" w:rsidP="00DA2258">
      <w:pPr>
        <w:spacing w:after="0"/>
        <w:rPr>
          <w:rFonts w:cstheme="minorHAnsi"/>
          <w:i/>
          <w:sz w:val="14"/>
        </w:rPr>
      </w:pPr>
    </w:p>
    <w:tbl>
      <w:tblPr>
        <w:tblStyle w:val="TableGrid"/>
        <w:tblW w:w="1018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3510"/>
        <w:gridCol w:w="3600"/>
        <w:gridCol w:w="1530"/>
      </w:tblGrid>
      <w:tr w:rsidR="00DA2258" w:rsidRPr="00854F86" w:rsidTr="00EA062C">
        <w:trPr>
          <w:trHeight w:val="576"/>
        </w:trPr>
        <w:tc>
          <w:tcPr>
            <w:tcW w:w="154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A2258" w:rsidRPr="00EB1979" w:rsidRDefault="00DA2258" w:rsidP="00854F86">
            <w:pPr>
              <w:spacing w:before="40" w:after="40"/>
              <w:jc w:val="center"/>
              <w:rPr>
                <w:rFonts w:ascii="Franklin Gothic Medium" w:hAnsi="Franklin Gothic Medium" w:cstheme="minorHAnsi"/>
                <w:sz w:val="24"/>
                <w:szCs w:val="21"/>
              </w:rPr>
            </w:pPr>
          </w:p>
        </w:tc>
        <w:tc>
          <w:tcPr>
            <w:tcW w:w="35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A2258" w:rsidRPr="00854F86" w:rsidRDefault="00DA2258" w:rsidP="00854F8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24"/>
                <w:szCs w:val="21"/>
              </w:rPr>
            </w:pPr>
            <w:r w:rsidRPr="00854F86">
              <w:rPr>
                <w:rFonts w:ascii="Arial Narrow" w:hAnsi="Arial Narrow" w:cstheme="minorHAnsi"/>
                <w:b/>
                <w:sz w:val="24"/>
                <w:szCs w:val="21"/>
              </w:rPr>
              <w:t>Offer A: Base Salary $30,000</w:t>
            </w:r>
          </w:p>
        </w:tc>
        <w:tc>
          <w:tcPr>
            <w:tcW w:w="3600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A2258" w:rsidRPr="00854F86" w:rsidRDefault="00DA2258" w:rsidP="00854F8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24"/>
                <w:szCs w:val="21"/>
              </w:rPr>
            </w:pPr>
            <w:r w:rsidRPr="00854F86">
              <w:rPr>
                <w:rFonts w:ascii="Arial Narrow" w:hAnsi="Arial Narrow" w:cstheme="minorHAnsi"/>
                <w:b/>
                <w:sz w:val="24"/>
                <w:szCs w:val="21"/>
              </w:rPr>
              <w:t>Offer B: Base Salary $30,000</w:t>
            </w:r>
          </w:p>
        </w:tc>
        <w:tc>
          <w:tcPr>
            <w:tcW w:w="153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DA2258" w:rsidRPr="00854F86" w:rsidRDefault="00676107" w:rsidP="00854F8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24"/>
                <w:szCs w:val="21"/>
              </w:rPr>
            </w:pPr>
            <w:r>
              <w:rPr>
                <w:rFonts w:ascii="Arial Narrow" w:hAnsi="Arial Narrow" w:cstheme="minorHAnsi"/>
                <w:b/>
                <w:sz w:val="24"/>
                <w:szCs w:val="21"/>
              </w:rPr>
              <w:t>Which Would You Choose</w:t>
            </w:r>
            <w:r w:rsidR="00DA2258" w:rsidRPr="00854F86">
              <w:rPr>
                <w:rFonts w:ascii="Arial Narrow" w:hAnsi="Arial Narrow" w:cstheme="minorHAnsi"/>
                <w:b/>
                <w:sz w:val="24"/>
                <w:szCs w:val="21"/>
              </w:rPr>
              <w:t>?</w:t>
            </w:r>
          </w:p>
          <w:p w:rsidR="00DA2258" w:rsidRPr="00854F86" w:rsidRDefault="00DA2258" w:rsidP="00854F86">
            <w:pPr>
              <w:spacing w:before="40" w:after="40"/>
              <w:jc w:val="center"/>
              <w:rPr>
                <w:rFonts w:ascii="Arial Narrow" w:hAnsi="Arial Narrow" w:cstheme="minorHAnsi"/>
                <w:b/>
                <w:sz w:val="24"/>
                <w:szCs w:val="21"/>
              </w:rPr>
            </w:pPr>
            <w:r w:rsidRPr="00854F86">
              <w:rPr>
                <w:rFonts w:ascii="Arial Narrow" w:hAnsi="Arial Narrow" w:cstheme="minorHAnsi"/>
                <w:b/>
                <w:sz w:val="24"/>
                <w:szCs w:val="21"/>
              </w:rPr>
              <w:t>Offer A or B?</w:t>
            </w:r>
          </w:p>
        </w:tc>
      </w:tr>
      <w:tr w:rsidR="00DA2258" w:rsidRPr="004F252C" w:rsidTr="008B26AE">
        <w:trPr>
          <w:trHeight w:val="720"/>
        </w:trPr>
        <w:tc>
          <w:tcPr>
            <w:tcW w:w="1548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A2258" w:rsidRPr="00EB1979" w:rsidRDefault="00DA2258" w:rsidP="00223E84">
            <w:pPr>
              <w:rPr>
                <w:rFonts w:ascii="Franklin Gothic Medium" w:hAnsi="Franklin Gothic Medium" w:cstheme="minorHAnsi"/>
                <w:sz w:val="21"/>
                <w:szCs w:val="21"/>
              </w:rPr>
            </w:pPr>
            <w:r w:rsidRPr="00EB1979">
              <w:rPr>
                <w:rFonts w:ascii="Franklin Gothic Medium" w:hAnsi="Franklin Gothic Medium" w:cstheme="minorHAnsi"/>
                <w:sz w:val="21"/>
                <w:szCs w:val="21"/>
              </w:rPr>
              <w:t>Health Care</w:t>
            </w:r>
          </w:p>
        </w:tc>
        <w:tc>
          <w:tcPr>
            <w:tcW w:w="35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</w:tcPr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Covers 100</w:t>
            </w:r>
            <w:r w:rsid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percent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of monthly health insurance premium. </w:t>
            </w:r>
          </w:p>
          <w:p w:rsidR="00DA2258" w:rsidRPr="00854F86" w:rsidRDefault="00DA2258" w:rsidP="008B26AE">
            <w:pPr>
              <w:spacing w:before="12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1"/>
          </w:p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Long-Term (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10-year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) 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3600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Covers 80</w:t>
            </w:r>
            <w:r w:rsid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percent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of monthly health insurance premium. </w:t>
            </w:r>
            <w:r w:rsidR="008B26A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br/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Monthly cost: $200.</w:t>
            </w:r>
          </w:p>
          <w:p w:rsidR="00DA2258" w:rsidRPr="00854F86" w:rsidRDefault="00DA2258" w:rsidP="008B26AE">
            <w:pPr>
              <w:spacing w:before="12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3"/>
          </w:p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Long-Term (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10-year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) 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DA2258" w:rsidRPr="00854F86" w:rsidRDefault="001B0ADE" w:rsidP="00223E84">
            <w:pPr>
              <w:jc w:val="center"/>
              <w:rPr>
                <w:rFonts w:ascii="Franklin Gothic Book" w:hAnsi="Franklin Gothic Book" w:cstheme="minorHAnsi"/>
                <w:sz w:val="21"/>
                <w:szCs w:val="21"/>
              </w:rPr>
            </w:pP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C579A">
              <w:rPr>
                <w:rFonts w:ascii="Franklin Gothic Book" w:hAnsi="Franklin Gothic Book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end"/>
            </w:r>
            <w:bookmarkEnd w:id="5"/>
          </w:p>
        </w:tc>
      </w:tr>
      <w:tr w:rsidR="00DA2258" w:rsidRPr="004F252C" w:rsidTr="008B26AE">
        <w:trPr>
          <w:trHeight w:val="720"/>
        </w:trPr>
        <w:tc>
          <w:tcPr>
            <w:tcW w:w="1548" w:type="dxa"/>
            <w:tcBorders>
              <w:right w:val="single" w:sz="12" w:space="0" w:color="808080" w:themeColor="background1" w:themeShade="80"/>
            </w:tcBorders>
            <w:vAlign w:val="center"/>
          </w:tcPr>
          <w:p w:rsidR="00DA2258" w:rsidRPr="00EB1979" w:rsidRDefault="00DA2258" w:rsidP="00223E84">
            <w:pPr>
              <w:rPr>
                <w:rFonts w:ascii="Franklin Gothic Medium" w:hAnsi="Franklin Gothic Medium" w:cstheme="minorHAnsi"/>
                <w:sz w:val="21"/>
                <w:szCs w:val="21"/>
              </w:rPr>
            </w:pPr>
            <w:r w:rsidRPr="00EB1979">
              <w:rPr>
                <w:rFonts w:ascii="Franklin Gothic Medium" w:hAnsi="Franklin Gothic Medium" w:cstheme="minorHAnsi"/>
                <w:sz w:val="21"/>
                <w:szCs w:val="21"/>
              </w:rPr>
              <w:t>Retirement</w:t>
            </w:r>
          </w:p>
        </w:tc>
        <w:tc>
          <w:tcPr>
            <w:tcW w:w="3510" w:type="dxa"/>
            <w:tcBorders>
              <w:left w:val="single" w:sz="12" w:space="0" w:color="808080" w:themeColor="background1" w:themeShade="80"/>
            </w:tcBorders>
          </w:tcPr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403b: </w:t>
            </w:r>
            <w:r w:rsidR="00CD0EF4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After one year of employment, the c</w:t>
            </w:r>
            <w:r w:rsidR="00EA062C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ompany w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ill match 50</w:t>
            </w:r>
            <w:r w:rsid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percent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D0EF4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of your retirement fund contributions up to $1,000 per year. A</w:t>
            </w:r>
            <w:r w:rsidR="00EA062C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ssume that 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you max</w:t>
            </w:r>
            <w:r w:rsidR="00EA062C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imize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your contribution.</w:t>
            </w:r>
          </w:p>
          <w:p w:rsidR="00DA2258" w:rsidRPr="00854F86" w:rsidRDefault="00DA2258" w:rsidP="008B26AE">
            <w:pPr>
              <w:spacing w:before="120" w:after="6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854F86">
              <w:rPr>
                <w:rFonts w:ascii="Franklin Gothic Book" w:hAnsi="Franklin Gothic Book" w:cstheme="minorHAnsi"/>
                <w:sz w:val="21"/>
                <w:szCs w:val="21"/>
              </w:rPr>
              <w:t>Impact:</w:t>
            </w:r>
            <w:r w:rsidR="001B0ADE">
              <w:rPr>
                <w:rFonts w:ascii="Franklin Gothic Book" w:hAnsi="Franklin Gothic Book" w:cstheme="minorHAnsi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EC579A">
              <w:rPr>
                <w:rFonts w:ascii="Franklin Gothic Book" w:hAnsi="Franklin Gothic Book" w:cstheme="minorHAnsi"/>
                <w:sz w:val="21"/>
                <w:szCs w:val="21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sz w:val="21"/>
                <w:szCs w:val="21"/>
              </w:rPr>
            </w:r>
            <w:r w:rsidR="001B0ADE">
              <w:rPr>
                <w:rFonts w:ascii="Franklin Gothic Book" w:hAnsi="Franklin Gothic Book" w:cstheme="minorHAnsi"/>
                <w:sz w:val="21"/>
                <w:szCs w:val="21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1B0ADE">
              <w:rPr>
                <w:rFonts w:ascii="Franklin Gothic Book" w:hAnsi="Franklin Gothic Book" w:cstheme="minorHAnsi"/>
                <w:sz w:val="21"/>
                <w:szCs w:val="21"/>
              </w:rPr>
              <w:fldChar w:fldCharType="end"/>
            </w:r>
            <w:bookmarkEnd w:id="6"/>
          </w:p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Long-Term (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10-year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) 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3600" w:type="dxa"/>
            <w:tcBorders>
              <w:right w:val="single" w:sz="12" w:space="0" w:color="808080" w:themeColor="background1" w:themeShade="80"/>
            </w:tcBorders>
          </w:tcPr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401k: </w:t>
            </w:r>
            <w:r w:rsidR="00CD0EF4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The company </w:t>
            </w:r>
            <w:r w:rsidR="00EA062C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w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ill match your </w:t>
            </w:r>
            <w:r w:rsidR="00CD0EF4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retirement fund 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contribu</w:t>
            </w:r>
            <w:r w:rsid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tions up to $2,500 starting </w:t>
            </w:r>
            <w:r w:rsidR="00CD0EF4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in Year 1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 w:rsidR="00EA062C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Assume that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you max</w:t>
            </w:r>
            <w:r w:rsidR="00EA062C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imize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your contribution.</w:t>
            </w:r>
          </w:p>
          <w:p w:rsidR="00DA2258" w:rsidRPr="00854F86" w:rsidRDefault="00DA2258" w:rsidP="008B26AE">
            <w:pPr>
              <w:spacing w:before="12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8"/>
          </w:p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Long-Term (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10-year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) 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DA2258" w:rsidRPr="00854F86" w:rsidRDefault="001B0ADE" w:rsidP="00223E84">
            <w:pPr>
              <w:jc w:val="center"/>
              <w:rPr>
                <w:rFonts w:ascii="Franklin Gothic Book" w:hAnsi="Franklin Gothic Book" w:cstheme="minorHAnsi"/>
                <w:sz w:val="21"/>
                <w:szCs w:val="21"/>
              </w:rPr>
            </w:pP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C579A">
              <w:rPr>
                <w:rFonts w:ascii="Franklin Gothic Book" w:hAnsi="Franklin Gothic Book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end"/>
            </w:r>
            <w:bookmarkEnd w:id="10"/>
          </w:p>
        </w:tc>
      </w:tr>
      <w:tr w:rsidR="00DA2258" w:rsidRPr="004F252C" w:rsidTr="008B26AE">
        <w:trPr>
          <w:trHeight w:val="720"/>
        </w:trPr>
        <w:tc>
          <w:tcPr>
            <w:tcW w:w="1548" w:type="dxa"/>
            <w:tcBorders>
              <w:right w:val="single" w:sz="12" w:space="0" w:color="808080" w:themeColor="background1" w:themeShade="80"/>
            </w:tcBorders>
            <w:vAlign w:val="center"/>
          </w:tcPr>
          <w:p w:rsidR="00DA2258" w:rsidRPr="00EB1979" w:rsidRDefault="00DA2258" w:rsidP="00223E84">
            <w:pPr>
              <w:rPr>
                <w:rFonts w:ascii="Franklin Gothic Medium" w:hAnsi="Franklin Gothic Medium" w:cstheme="minorHAnsi"/>
                <w:sz w:val="21"/>
                <w:szCs w:val="21"/>
              </w:rPr>
            </w:pPr>
            <w:r w:rsidRPr="00EB1979">
              <w:rPr>
                <w:rFonts w:ascii="Franklin Gothic Medium" w:hAnsi="Franklin Gothic Medium" w:cstheme="minorHAnsi"/>
                <w:sz w:val="21"/>
                <w:szCs w:val="21"/>
              </w:rPr>
              <w:t>Travel</w:t>
            </w:r>
          </w:p>
        </w:tc>
        <w:tc>
          <w:tcPr>
            <w:tcW w:w="3510" w:type="dxa"/>
            <w:tcBorders>
              <w:left w:val="single" w:sz="12" w:space="0" w:color="808080" w:themeColor="background1" w:themeShade="80"/>
            </w:tcBorders>
          </w:tcPr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Requires 10</w:t>
            </w:r>
            <w:r w:rsid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percent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travel; all meals and travel are reimbursed.</w:t>
            </w:r>
          </w:p>
          <w:p w:rsidR="00DA2258" w:rsidRPr="00854F86" w:rsidRDefault="00DA2258" w:rsidP="008B26AE">
            <w:pPr>
              <w:spacing w:before="12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11"/>
          </w:p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Long-Term (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10-year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) 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12"/>
          </w:p>
        </w:tc>
        <w:tc>
          <w:tcPr>
            <w:tcW w:w="3600" w:type="dxa"/>
            <w:tcBorders>
              <w:right w:val="single" w:sz="12" w:space="0" w:color="808080" w:themeColor="background1" w:themeShade="80"/>
            </w:tcBorders>
          </w:tcPr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Requires 15</w:t>
            </w:r>
            <w:r w:rsid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percent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travel</w:t>
            </w:r>
            <w:r w:rsidR="008B26A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. D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aily</w:t>
            </w:r>
            <w:r w:rsidR="00EA062C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br/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meal allowance is $40</w:t>
            </w:r>
            <w:r w:rsidR="008B26A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; t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ravel is reimbursed.</w:t>
            </w:r>
          </w:p>
          <w:p w:rsidR="00DA2258" w:rsidRPr="00854F86" w:rsidRDefault="00DA2258" w:rsidP="008B26AE">
            <w:pPr>
              <w:spacing w:before="12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13"/>
          </w:p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Long-Term (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10-year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) 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14"/>
          </w:p>
        </w:tc>
        <w:tc>
          <w:tcPr>
            <w:tcW w:w="15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DA2258" w:rsidRPr="00854F86" w:rsidRDefault="001B0ADE" w:rsidP="00223E84">
            <w:pPr>
              <w:jc w:val="center"/>
              <w:rPr>
                <w:rFonts w:ascii="Franklin Gothic Book" w:hAnsi="Franklin Gothic Book" w:cstheme="minorHAnsi"/>
                <w:sz w:val="21"/>
                <w:szCs w:val="21"/>
              </w:rPr>
            </w:pP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EC579A">
              <w:rPr>
                <w:rFonts w:ascii="Franklin Gothic Book" w:hAnsi="Franklin Gothic Book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end"/>
            </w:r>
            <w:bookmarkEnd w:id="15"/>
          </w:p>
        </w:tc>
      </w:tr>
      <w:tr w:rsidR="00DA2258" w:rsidRPr="004F252C" w:rsidTr="008B26AE">
        <w:trPr>
          <w:trHeight w:val="720"/>
        </w:trPr>
        <w:tc>
          <w:tcPr>
            <w:tcW w:w="1548" w:type="dxa"/>
            <w:tcBorders>
              <w:right w:val="single" w:sz="12" w:space="0" w:color="808080" w:themeColor="background1" w:themeShade="80"/>
            </w:tcBorders>
            <w:vAlign w:val="center"/>
          </w:tcPr>
          <w:p w:rsidR="00DA2258" w:rsidRPr="00EB1979" w:rsidRDefault="00DA2258" w:rsidP="00223E84">
            <w:pPr>
              <w:rPr>
                <w:rFonts w:ascii="Franklin Gothic Medium" w:hAnsi="Franklin Gothic Medium" w:cstheme="minorHAnsi"/>
                <w:sz w:val="21"/>
                <w:szCs w:val="21"/>
              </w:rPr>
            </w:pPr>
            <w:r w:rsidRPr="00EB1979">
              <w:rPr>
                <w:rFonts w:ascii="Franklin Gothic Medium" w:hAnsi="Franklin Gothic Medium" w:cstheme="minorHAnsi"/>
                <w:sz w:val="21"/>
                <w:szCs w:val="21"/>
              </w:rPr>
              <w:t>Vacation Time</w:t>
            </w:r>
          </w:p>
        </w:tc>
        <w:tc>
          <w:tcPr>
            <w:tcW w:w="3510" w:type="dxa"/>
            <w:tcBorders>
              <w:left w:val="single" w:sz="12" w:space="0" w:color="808080" w:themeColor="background1" w:themeShade="80"/>
            </w:tcBorders>
          </w:tcPr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Offers </w:t>
            </w:r>
            <w:r w:rsidR="00223E84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two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weeks</w:t>
            </w:r>
            <w:r w:rsidR="00EA062C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of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vacation (up to 10 days), three </w:t>
            </w:r>
            <w:r w:rsid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days 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of which can carry over to the next year.</w:t>
            </w:r>
          </w:p>
          <w:p w:rsidR="00DA2258" w:rsidRPr="00854F86" w:rsidRDefault="00DA2258" w:rsidP="008B26AE">
            <w:pPr>
              <w:spacing w:before="12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16"/>
          </w:p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Long-Term (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10-year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) 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17"/>
          </w:p>
        </w:tc>
        <w:tc>
          <w:tcPr>
            <w:tcW w:w="3600" w:type="dxa"/>
            <w:tcBorders>
              <w:right w:val="single" w:sz="12" w:space="0" w:color="808080" w:themeColor="background1" w:themeShade="80"/>
            </w:tcBorders>
          </w:tcPr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Up to two and a half weeks</w:t>
            </w:r>
            <w:r w:rsidR="00EA062C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of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vacation (13 days). </w:t>
            </w:r>
          </w:p>
          <w:p w:rsidR="00DA2258" w:rsidRPr="00854F86" w:rsidRDefault="00DA2258" w:rsidP="008B26AE">
            <w:pPr>
              <w:spacing w:before="12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18"/>
          </w:p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Long-Term (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10-year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) 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19"/>
          </w:p>
        </w:tc>
        <w:tc>
          <w:tcPr>
            <w:tcW w:w="15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DA2258" w:rsidRPr="00854F86" w:rsidRDefault="001B0ADE" w:rsidP="00223E84">
            <w:pPr>
              <w:jc w:val="center"/>
              <w:rPr>
                <w:rFonts w:ascii="Franklin Gothic Book" w:hAnsi="Franklin Gothic Book" w:cstheme="minorHAnsi"/>
                <w:sz w:val="21"/>
                <w:szCs w:val="21"/>
              </w:rPr>
            </w:pP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="00EC579A">
              <w:rPr>
                <w:rFonts w:ascii="Franklin Gothic Book" w:hAnsi="Franklin Gothic Book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end"/>
            </w:r>
            <w:bookmarkEnd w:id="20"/>
          </w:p>
        </w:tc>
      </w:tr>
      <w:tr w:rsidR="00DA2258" w:rsidRPr="004F252C" w:rsidTr="008B26AE">
        <w:trPr>
          <w:trHeight w:val="720"/>
        </w:trPr>
        <w:tc>
          <w:tcPr>
            <w:tcW w:w="1548" w:type="dxa"/>
            <w:tcBorders>
              <w:right w:val="single" w:sz="12" w:space="0" w:color="808080" w:themeColor="background1" w:themeShade="80"/>
            </w:tcBorders>
            <w:vAlign w:val="center"/>
          </w:tcPr>
          <w:p w:rsidR="00DA2258" w:rsidRPr="00EB1979" w:rsidRDefault="00DA2258" w:rsidP="000F3D10">
            <w:pPr>
              <w:rPr>
                <w:rFonts w:ascii="Franklin Gothic Medium" w:hAnsi="Franklin Gothic Medium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EB1979">
              <w:rPr>
                <w:rFonts w:ascii="Franklin Gothic Medium" w:hAnsi="Franklin Gothic Medium" w:cstheme="minorHAnsi"/>
                <w:color w:val="000000"/>
                <w:sz w:val="21"/>
                <w:szCs w:val="21"/>
                <w:shd w:val="clear" w:color="auto" w:fill="FFFFFF"/>
              </w:rPr>
              <w:t>Sick/Personal Days</w:t>
            </w:r>
          </w:p>
        </w:tc>
        <w:tc>
          <w:tcPr>
            <w:tcW w:w="3510" w:type="dxa"/>
            <w:tcBorders>
              <w:left w:val="single" w:sz="12" w:space="0" w:color="808080" w:themeColor="background1" w:themeShade="80"/>
            </w:tcBorders>
          </w:tcPr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Up to </w:t>
            </w:r>
            <w:r w:rsidR="00223E84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three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sick days and three personal days a year.</w:t>
            </w:r>
          </w:p>
          <w:p w:rsidR="00DA2258" w:rsidRPr="00854F86" w:rsidRDefault="00DA2258" w:rsidP="008B26AE">
            <w:pPr>
              <w:spacing w:before="12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21"/>
          </w:p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Long-Term (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10-year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) 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22"/>
          </w:p>
        </w:tc>
        <w:tc>
          <w:tcPr>
            <w:tcW w:w="3600" w:type="dxa"/>
            <w:tcBorders>
              <w:right w:val="single" w:sz="12" w:space="0" w:color="808080" w:themeColor="background1" w:themeShade="80"/>
            </w:tcBorders>
          </w:tcPr>
          <w:p w:rsidR="00DA2258" w:rsidRPr="00854F86" w:rsidRDefault="00223E84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Up to five</w:t>
            </w:r>
            <w:r w:rsidR="00DA2258"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days a year that can be used for any personal use. Can 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carry over one</w:t>
            </w:r>
            <w:r w:rsidR="00DA2258"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unused day 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into the next year</w:t>
            </w:r>
            <w:r w:rsidR="00DA2258"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(up to 10 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“</w:t>
            </w:r>
            <w:r w:rsidR="00DA2258"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banked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”</w:t>
            </w:r>
            <w:r w:rsidR="00DA2258"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days)</w:t>
            </w:r>
            <w:r w:rsidR="00CD0EF4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DA2258" w:rsidRPr="00854F86" w:rsidRDefault="00DA2258" w:rsidP="008B26AE">
            <w:pPr>
              <w:spacing w:before="12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23"/>
          </w:p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Long-Term (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10-year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) 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DA2258" w:rsidRPr="00854F86" w:rsidRDefault="001B0ADE" w:rsidP="00223E84">
            <w:pPr>
              <w:jc w:val="center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25"/>
          </w:p>
        </w:tc>
      </w:tr>
      <w:tr w:rsidR="00DA2258" w:rsidRPr="004F252C" w:rsidTr="008B26AE">
        <w:trPr>
          <w:trHeight w:val="720"/>
        </w:trPr>
        <w:tc>
          <w:tcPr>
            <w:tcW w:w="1548" w:type="dxa"/>
            <w:tcBorders>
              <w:right w:val="single" w:sz="12" w:space="0" w:color="808080" w:themeColor="background1" w:themeShade="80"/>
            </w:tcBorders>
            <w:vAlign w:val="center"/>
          </w:tcPr>
          <w:p w:rsidR="00DA2258" w:rsidRPr="00EB1979" w:rsidRDefault="00DA2258" w:rsidP="00223E84">
            <w:pPr>
              <w:rPr>
                <w:rFonts w:ascii="Franklin Gothic Medium" w:hAnsi="Franklin Gothic Medium" w:cstheme="minorHAnsi"/>
                <w:sz w:val="21"/>
                <w:szCs w:val="21"/>
              </w:rPr>
            </w:pPr>
            <w:r w:rsidRPr="00EB1979">
              <w:rPr>
                <w:rFonts w:ascii="Franklin Gothic Medium" w:hAnsi="Franklin Gothic Medium" w:cstheme="minorHAnsi"/>
                <w:sz w:val="21"/>
                <w:szCs w:val="21"/>
              </w:rPr>
              <w:t>Required Attire</w:t>
            </w:r>
          </w:p>
        </w:tc>
        <w:tc>
          <w:tcPr>
            <w:tcW w:w="3510" w:type="dxa"/>
            <w:tcBorders>
              <w:left w:val="single" w:sz="12" w:space="0" w:color="808080" w:themeColor="background1" w:themeShade="80"/>
            </w:tcBorders>
          </w:tcPr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Requires corporate attire that 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may have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to be dry cleaned. 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Estimated d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ry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cleaning cost: $40</w:t>
            </w:r>
            <w:r w:rsid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 per 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month.</w:t>
            </w:r>
          </w:p>
          <w:p w:rsidR="00DA2258" w:rsidRPr="00854F86" w:rsidRDefault="00DA2258" w:rsidP="008B26AE">
            <w:pPr>
              <w:spacing w:before="12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26"/>
          </w:p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Long-Term (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10-year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) 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27"/>
          </w:p>
        </w:tc>
        <w:tc>
          <w:tcPr>
            <w:tcW w:w="3600" w:type="dxa"/>
            <w:tcBorders>
              <w:right w:val="single" w:sz="12" w:space="0" w:color="808080" w:themeColor="background1" w:themeShade="80"/>
            </w:tcBorders>
          </w:tcPr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Requires a company uniform (provided, machine washable) 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br/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and tools (not provided). 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Up-front cost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: $600</w:t>
            </w:r>
            <w:r w:rsidR="00CD0EF4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DA2258" w:rsidRPr="00854F86" w:rsidRDefault="00DA2258" w:rsidP="008B26AE">
            <w:pPr>
              <w:spacing w:before="120" w:after="60"/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28"/>
          </w:p>
          <w:p w:rsidR="00DA2258" w:rsidRPr="00854F86" w:rsidRDefault="00DA2258" w:rsidP="008B26AE">
            <w:pPr>
              <w:spacing w:before="60" w:after="60"/>
              <w:rPr>
                <w:rFonts w:ascii="Franklin Gothic Book" w:hAnsi="Franklin Gothic Book" w:cstheme="minorHAnsi"/>
                <w:sz w:val="21"/>
                <w:szCs w:val="21"/>
              </w:rPr>
            </w:pP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Long-Term (</w:t>
            </w:r>
            <w:r w:rsidR="00676107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>10-year</w:t>
            </w:r>
            <w:r w:rsidRPr="00854F86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t xml:space="preserve">) Impact: 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EC579A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instrText xml:space="preserve"> FORMTEXT </w:instrTex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color w:val="000000"/>
                <w:sz w:val="21"/>
                <w:szCs w:val="21"/>
                <w:shd w:val="clear" w:color="auto" w:fill="FFFFFF"/>
              </w:rPr>
              <w:t> </w:t>
            </w:r>
            <w:r w:rsidR="001B0ADE">
              <w:rPr>
                <w:rFonts w:ascii="Franklin Gothic Book" w:hAnsi="Franklin Gothic Book" w:cstheme="minorHAnsi"/>
                <w:color w:val="000000"/>
                <w:sz w:val="21"/>
                <w:szCs w:val="21"/>
                <w:shd w:val="clear" w:color="auto" w:fill="FFFFFF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DA2258" w:rsidRPr="00854F86" w:rsidRDefault="001B0ADE" w:rsidP="00223E84">
            <w:pPr>
              <w:jc w:val="center"/>
              <w:rPr>
                <w:rFonts w:ascii="Franklin Gothic Book" w:hAnsi="Franklin Gothic Book" w:cstheme="minorHAnsi"/>
                <w:sz w:val="21"/>
                <w:szCs w:val="21"/>
              </w:rPr>
            </w:pP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 w:rsidR="00EC579A">
              <w:rPr>
                <w:rFonts w:ascii="Franklin Gothic Book" w:hAnsi="Franklin Gothic Book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end"/>
            </w:r>
            <w:bookmarkEnd w:id="30"/>
          </w:p>
        </w:tc>
      </w:tr>
      <w:tr w:rsidR="00DA2258" w:rsidRPr="004F252C" w:rsidTr="008B26AE">
        <w:trPr>
          <w:trHeight w:val="720"/>
        </w:trPr>
        <w:tc>
          <w:tcPr>
            <w:tcW w:w="1548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A2258" w:rsidRPr="00EB1979" w:rsidRDefault="00DA2258" w:rsidP="00EC579A">
            <w:pPr>
              <w:rPr>
                <w:rFonts w:ascii="Franklin Gothic Medium" w:hAnsi="Franklin Gothic Medium" w:cstheme="minorHAnsi"/>
                <w:sz w:val="21"/>
                <w:szCs w:val="21"/>
              </w:rPr>
            </w:pPr>
            <w:r w:rsidRPr="00EB1979">
              <w:rPr>
                <w:rFonts w:ascii="Franklin Gothic Medium" w:hAnsi="Franklin Gothic Medium" w:cstheme="minorHAnsi"/>
                <w:sz w:val="21"/>
                <w:szCs w:val="21"/>
              </w:rPr>
              <w:t>Bottom Line</w:t>
            </w:r>
            <w:r w:rsidR="00854F86" w:rsidRPr="00EB1979">
              <w:rPr>
                <w:rFonts w:ascii="Franklin Gothic Medium" w:hAnsi="Franklin Gothic Medium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510" w:type="dxa"/>
            <w:tcBorders>
              <w:left w:val="single" w:sz="12" w:space="0" w:color="808080" w:themeColor="background1" w:themeShade="80"/>
            </w:tcBorders>
            <w:vAlign w:val="center"/>
          </w:tcPr>
          <w:p w:rsidR="00DA2258" w:rsidRPr="00854F86" w:rsidRDefault="001B0ADE" w:rsidP="008B26AE">
            <w:pPr>
              <w:rPr>
                <w:rFonts w:ascii="Franklin Gothic Book" w:hAnsi="Franklin Gothic Book" w:cstheme="minorHAnsi"/>
                <w:sz w:val="21"/>
                <w:szCs w:val="21"/>
              </w:rPr>
            </w:pP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1" w:name="Text2"/>
            <w:r w:rsidR="00EC579A">
              <w:rPr>
                <w:rFonts w:ascii="Franklin Gothic Book" w:hAnsi="Franklin Gothic Book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end"/>
            </w:r>
            <w:bookmarkEnd w:id="31"/>
          </w:p>
        </w:tc>
        <w:tc>
          <w:tcPr>
            <w:tcW w:w="3600" w:type="dxa"/>
            <w:tcBorders>
              <w:right w:val="single" w:sz="12" w:space="0" w:color="808080" w:themeColor="background1" w:themeShade="80"/>
            </w:tcBorders>
            <w:vAlign w:val="center"/>
          </w:tcPr>
          <w:p w:rsidR="00DA2258" w:rsidRPr="00854F86" w:rsidRDefault="001B0ADE" w:rsidP="008B26AE">
            <w:pPr>
              <w:rPr>
                <w:rFonts w:ascii="Franklin Gothic Book" w:hAnsi="Franklin Gothic Book" w:cstheme="minorHAnsi"/>
                <w:sz w:val="21"/>
                <w:szCs w:val="21"/>
              </w:rPr>
            </w:pP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2" w:name="Text1"/>
            <w:r w:rsidR="00EC579A">
              <w:rPr>
                <w:rFonts w:ascii="Franklin Gothic Book" w:hAnsi="Franklin Gothic Book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end"/>
            </w:r>
            <w:bookmarkEnd w:id="32"/>
          </w:p>
        </w:tc>
        <w:tc>
          <w:tcPr>
            <w:tcW w:w="1530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vAlign w:val="center"/>
          </w:tcPr>
          <w:p w:rsidR="00DA2258" w:rsidRPr="00854F86" w:rsidRDefault="001B0ADE" w:rsidP="00223E84">
            <w:pPr>
              <w:jc w:val="center"/>
              <w:rPr>
                <w:rFonts w:ascii="Franklin Gothic Book" w:hAnsi="Franklin Gothic Book" w:cstheme="minorHAnsi"/>
                <w:sz w:val="21"/>
                <w:szCs w:val="21"/>
              </w:rPr>
            </w:pP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3" w:name="Text3"/>
            <w:r w:rsidR="00EC579A">
              <w:rPr>
                <w:rFonts w:ascii="Franklin Gothic Book" w:hAnsi="Franklin Gothic Book" w:cstheme="minorHAnsi"/>
                <w:sz w:val="21"/>
                <w:szCs w:val="21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separate"/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 w:rsidR="00EC579A">
              <w:rPr>
                <w:rFonts w:ascii="Franklin Gothic Book" w:hAnsi="Franklin Gothic Book" w:cstheme="minorHAnsi"/>
                <w:noProof/>
                <w:sz w:val="21"/>
                <w:szCs w:val="21"/>
              </w:rPr>
              <w:t> </w:t>
            </w:r>
            <w:r>
              <w:rPr>
                <w:rFonts w:ascii="Franklin Gothic Book" w:hAnsi="Franklin Gothic Book" w:cstheme="minorHAnsi"/>
                <w:sz w:val="21"/>
                <w:szCs w:val="21"/>
              </w:rPr>
              <w:fldChar w:fldCharType="end"/>
            </w:r>
            <w:bookmarkEnd w:id="33"/>
          </w:p>
        </w:tc>
      </w:tr>
    </w:tbl>
    <w:p w:rsidR="00DA2258" w:rsidRPr="008B26AE" w:rsidRDefault="00DA2258" w:rsidP="00DA2258">
      <w:pPr>
        <w:spacing w:after="0"/>
        <w:rPr>
          <w:rFonts w:cstheme="minorHAnsi"/>
          <w:sz w:val="20"/>
        </w:rPr>
      </w:pPr>
    </w:p>
    <w:sectPr w:rsidR="00DA2258" w:rsidRPr="008B26AE" w:rsidSect="0055501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152" w:bottom="1152" w:left="1152" w:header="806" w:footer="5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B1" w:rsidRDefault="00287CB1" w:rsidP="004F6880">
      <w:pPr>
        <w:spacing w:after="0"/>
      </w:pPr>
      <w:r>
        <w:separator/>
      </w:r>
    </w:p>
  </w:endnote>
  <w:endnote w:type="continuationSeparator" w:id="0">
    <w:p w:rsidR="00287CB1" w:rsidRDefault="00287CB1" w:rsidP="004F68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84" w:rsidRDefault="00223E84" w:rsidP="00F06258">
    <w:pPr>
      <w:pStyle w:val="Footer"/>
      <w:tabs>
        <w:tab w:val="clear" w:pos="4320"/>
        <w:tab w:val="clear" w:pos="4680"/>
        <w:tab w:val="clear" w:pos="8640"/>
        <w:tab w:val="center" w:pos="5040"/>
        <w:tab w:val="right" w:pos="9810"/>
      </w:tabs>
      <w:rPr>
        <w:rFonts w:eastAsia="Arial Unicode MS" w:cs="Arial Unicode MS"/>
        <w:color w:val="000000"/>
        <w:szCs w:val="16"/>
      </w:rPr>
    </w:pPr>
    <w:r w:rsidRPr="00724F0D">
      <w:rPr>
        <w:rFonts w:eastAsia="Arial Unicode MS" w:cs="Arial Unicode MS"/>
        <w:color w:val="000000"/>
        <w:szCs w:val="16"/>
      </w:rPr>
      <w:t>©2012 National Endowment for Financial Education</w:t>
    </w:r>
    <w:r w:rsidRPr="00724F0D">
      <w:rPr>
        <w:rFonts w:eastAsia="Arial Unicode MS" w:cs="Arial Unicode MS"/>
        <w:color w:val="000000"/>
        <w:szCs w:val="16"/>
      </w:rPr>
      <w:tab/>
    </w:r>
    <w:r w:rsidRPr="00EF6FE0">
      <w:rPr>
        <w:rFonts w:eastAsia="Arial Unicode MS" w:cs="Arial Unicode MS"/>
        <w:color w:val="000000"/>
        <w:szCs w:val="16"/>
      </w:rPr>
      <w:t>www.hsfpp.org</w:t>
    </w:r>
    <w:r>
      <w:rPr>
        <w:rFonts w:eastAsia="Arial Unicode MS" w:cs="Arial Unicode MS"/>
        <w:color w:val="000000"/>
        <w:szCs w:val="16"/>
      </w:rPr>
      <w:tab/>
      <w:t>Task: Benefits Analysis</w:t>
    </w:r>
  </w:p>
  <w:p w:rsidR="00223E84" w:rsidRPr="00F06258" w:rsidRDefault="00223E84" w:rsidP="00F06258">
    <w:pPr>
      <w:pStyle w:val="Footer"/>
      <w:tabs>
        <w:tab w:val="clear" w:pos="4320"/>
        <w:tab w:val="clear" w:pos="4680"/>
        <w:tab w:val="clear" w:pos="8640"/>
        <w:tab w:val="center" w:pos="5040"/>
        <w:tab w:val="right" w:pos="9810"/>
      </w:tabs>
      <w:rPr>
        <w:rFonts w:eastAsia="Arial Unicode MS" w:cs="Arial Unicode MS"/>
        <w:color w:val="000000"/>
        <w:szCs w:val="16"/>
      </w:rPr>
    </w:pPr>
    <w:r>
      <w:rPr>
        <w:rFonts w:eastAsia="Arial Unicode MS" w:cs="Arial Unicode MS"/>
        <w:color w:val="000000"/>
        <w:szCs w:val="16"/>
      </w:rPr>
      <w:t>High School Financial Planning Program</w:t>
    </w:r>
    <w:r>
      <w:rPr>
        <w:rFonts w:eastAsia="Arial Unicode MS" w:cs="Arial Unicode MS"/>
        <w:color w:val="000000"/>
        <w:szCs w:val="16"/>
      </w:rPr>
      <w:tab/>
    </w:r>
    <w:r>
      <w:rPr>
        <w:rFonts w:eastAsia="Arial Unicode MS" w:cs="Arial Unicode MS"/>
        <w:color w:val="000000"/>
        <w:szCs w:val="16"/>
      </w:rPr>
      <w:tab/>
      <w:t xml:space="preserve">April 2013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B1" w:rsidRDefault="00287CB1" w:rsidP="004F6880">
      <w:pPr>
        <w:spacing w:after="0"/>
      </w:pPr>
      <w:r>
        <w:separator/>
      </w:r>
    </w:p>
  </w:footnote>
  <w:footnote w:type="continuationSeparator" w:id="0">
    <w:p w:rsidR="00287CB1" w:rsidRDefault="00287CB1" w:rsidP="004F68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84" w:rsidRDefault="00287C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letterhead_rev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84" w:rsidRPr="00AD6798" w:rsidRDefault="00287CB1" w:rsidP="00724F0D">
    <w:pPr>
      <w:pStyle w:val="HeaderCategory"/>
      <w:spacing w:after="120"/>
      <w:rPr>
        <w:rFonts w:ascii="Arial Narrow" w:eastAsia="Arial Unicode MS" w:hAnsi="Arial Narrow" w:cs="Arial Unicode MS"/>
        <w:b/>
        <w:caps/>
        <w:color w:val="000000"/>
        <w:sz w:val="20"/>
        <w:szCs w:val="18"/>
      </w:rPr>
    </w:pPr>
    <w:bookmarkStart w:id="34" w:name="LPBookmark1"/>
    <w:r>
      <w:rPr>
        <w:rFonts w:ascii="Arial Narrow" w:hAnsi="Arial Narrow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-60.6pt;margin-top:-98.3pt;width:612pt;height:795pt;z-index:-251658240;mso-wrap-edited:f;mso-position-horizontal-relative:margin;mso-position-vertical-relative:margin" wrapcoords="-26 0 -26 21559 21600 21559 21600 0 -26 0">
          <v:imagedata r:id="rId1" o:title="letterhead_revHR" cropbottom="698f"/>
          <w10:wrap anchorx="margin" anchory="margin"/>
        </v:shape>
      </w:pict>
    </w:r>
    <w:r w:rsidR="00223E84" w:rsidRPr="00724F0D">
      <w:rPr>
        <w:rFonts w:ascii="Arial Narrow" w:hAnsi="Arial Narrow"/>
        <w:sz w:val="20"/>
      </w:rPr>
      <w:t xml:space="preserve"> </w:t>
    </w:r>
    <w:r w:rsidR="00223E84" w:rsidRPr="00724F0D">
      <w:rPr>
        <w:rFonts w:ascii="Arial Narrow" w:hAnsi="Arial Narrow"/>
        <w:sz w:val="20"/>
      </w:rPr>
      <w:br/>
    </w:r>
    <w:bookmarkEnd w:id="34"/>
    <w:r w:rsidR="00223E84" w:rsidRPr="00AD6798">
      <w:rPr>
        <w:rFonts w:ascii="Arial Narrow" w:hAnsi="Arial Narrow"/>
        <w:b/>
        <w:sz w:val="32"/>
      </w:rPr>
      <w:t>Task: Benefits Analysis</w:t>
    </w:r>
  </w:p>
  <w:p w:rsidR="00223E84" w:rsidRPr="000E1D9E" w:rsidRDefault="00223E84" w:rsidP="00223E84">
    <w:pPr>
      <w:tabs>
        <w:tab w:val="right" w:pos="9360"/>
      </w:tabs>
      <w:rPr>
        <w:rFonts w:ascii="Arial Narrow" w:eastAsia="Arial Unicode MS" w:hAnsi="Arial Narrow" w:cs="Arial Unicode MS"/>
        <w:caps/>
        <w:color w:val="000000"/>
        <w:sz w:val="16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E84" w:rsidRDefault="00287C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letterhead_rev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8F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CA2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0C607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0EEF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7F6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AAAAB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72AF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2FA1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C2E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0E68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7982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2F35B1"/>
    <w:multiLevelType w:val="multilevel"/>
    <w:tmpl w:val="D23E4FD4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F7F7F"/>
        <w:sz w:val="48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631D36"/>
    <w:multiLevelType w:val="hybridMultilevel"/>
    <w:tmpl w:val="B5FAE664"/>
    <w:lvl w:ilvl="0" w:tplc="3B74269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7B2C69"/>
    <w:multiLevelType w:val="multilevel"/>
    <w:tmpl w:val="D23E4FD4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F7F7F"/>
        <w:sz w:val="48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284D22"/>
    <w:multiLevelType w:val="hybridMultilevel"/>
    <w:tmpl w:val="19FEA298"/>
    <w:lvl w:ilvl="0" w:tplc="92D09A5A">
      <w:start w:val="1"/>
      <w:numFmt w:val="lowerLetter"/>
      <w:lvlText w:val="%1."/>
      <w:lvlJc w:val="left"/>
      <w:pPr>
        <w:ind w:left="1800" w:hanging="360"/>
      </w:pPr>
      <w:rPr>
        <w:rFonts w:ascii="Franklin Gothic Book" w:hAnsi="Franklin Gothic Boo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7A07A4A"/>
    <w:multiLevelType w:val="hybridMultilevel"/>
    <w:tmpl w:val="D23E4FD4"/>
    <w:lvl w:ilvl="0" w:tplc="0CCC444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F7F7F"/>
        <w:sz w:val="48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0C7BB1"/>
    <w:multiLevelType w:val="hybridMultilevel"/>
    <w:tmpl w:val="29A862FA"/>
    <w:lvl w:ilvl="0" w:tplc="4A142D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A442A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B75F5"/>
    <w:multiLevelType w:val="multilevel"/>
    <w:tmpl w:val="D23E4FD4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F7F7F"/>
        <w:sz w:val="48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1E0CA7"/>
    <w:multiLevelType w:val="hybridMultilevel"/>
    <w:tmpl w:val="3C26E9FE"/>
    <w:lvl w:ilvl="0" w:tplc="86A62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4DDE2" w:tentative="1">
      <w:start w:val="1"/>
      <w:numFmt w:val="lowerLetter"/>
      <w:lvlText w:val="%2."/>
      <w:lvlJc w:val="left"/>
      <w:pPr>
        <w:ind w:left="1440" w:hanging="360"/>
      </w:pPr>
    </w:lvl>
    <w:lvl w:ilvl="2" w:tplc="D8B093B0" w:tentative="1">
      <w:start w:val="1"/>
      <w:numFmt w:val="lowerRoman"/>
      <w:lvlText w:val="%3."/>
      <w:lvlJc w:val="right"/>
      <w:pPr>
        <w:ind w:left="2160" w:hanging="180"/>
      </w:pPr>
    </w:lvl>
    <w:lvl w:ilvl="3" w:tplc="3BEC56F6" w:tentative="1">
      <w:start w:val="1"/>
      <w:numFmt w:val="decimal"/>
      <w:lvlText w:val="%4."/>
      <w:lvlJc w:val="left"/>
      <w:pPr>
        <w:ind w:left="2880" w:hanging="360"/>
      </w:pPr>
    </w:lvl>
    <w:lvl w:ilvl="4" w:tplc="AC4E965C" w:tentative="1">
      <w:start w:val="1"/>
      <w:numFmt w:val="lowerLetter"/>
      <w:lvlText w:val="%5."/>
      <w:lvlJc w:val="left"/>
      <w:pPr>
        <w:ind w:left="3600" w:hanging="360"/>
      </w:pPr>
    </w:lvl>
    <w:lvl w:ilvl="5" w:tplc="CDDC044A" w:tentative="1">
      <w:start w:val="1"/>
      <w:numFmt w:val="lowerRoman"/>
      <w:lvlText w:val="%6."/>
      <w:lvlJc w:val="right"/>
      <w:pPr>
        <w:ind w:left="4320" w:hanging="180"/>
      </w:pPr>
    </w:lvl>
    <w:lvl w:ilvl="6" w:tplc="EF623FDE" w:tentative="1">
      <w:start w:val="1"/>
      <w:numFmt w:val="decimal"/>
      <w:lvlText w:val="%7."/>
      <w:lvlJc w:val="left"/>
      <w:pPr>
        <w:ind w:left="5040" w:hanging="360"/>
      </w:pPr>
    </w:lvl>
    <w:lvl w:ilvl="7" w:tplc="B4E66B9C" w:tentative="1">
      <w:start w:val="1"/>
      <w:numFmt w:val="lowerLetter"/>
      <w:lvlText w:val="%8."/>
      <w:lvlJc w:val="left"/>
      <w:pPr>
        <w:ind w:left="5760" w:hanging="360"/>
      </w:pPr>
    </w:lvl>
    <w:lvl w:ilvl="8" w:tplc="A4AE55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F217A"/>
    <w:multiLevelType w:val="hybridMultilevel"/>
    <w:tmpl w:val="F252C012"/>
    <w:lvl w:ilvl="0" w:tplc="412CCA44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  <w:sz w:val="20"/>
      </w:rPr>
    </w:lvl>
    <w:lvl w:ilvl="1" w:tplc="45D462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D4706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5FC27C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E25A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F460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4A55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8C2AC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F20B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0F1F3A"/>
    <w:multiLevelType w:val="hybridMultilevel"/>
    <w:tmpl w:val="4E08EE5E"/>
    <w:lvl w:ilvl="0" w:tplc="311A2D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  <w:sz w:val="3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3311E"/>
    <w:multiLevelType w:val="hybridMultilevel"/>
    <w:tmpl w:val="0E82081C"/>
    <w:lvl w:ilvl="0" w:tplc="24A2DD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4082D"/>
    <w:multiLevelType w:val="hybridMultilevel"/>
    <w:tmpl w:val="D1C0638A"/>
    <w:lvl w:ilvl="0" w:tplc="BD20207E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"/>
      <w:lvlJc w:val="left"/>
      <w:pPr>
        <w:ind w:left="2880" w:hanging="360"/>
      </w:pPr>
      <w:rPr>
        <w:rFonts w:ascii="Wingdings 3" w:hAnsi="Wingdings 3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853E6A"/>
    <w:multiLevelType w:val="hybridMultilevel"/>
    <w:tmpl w:val="6FF6A216"/>
    <w:lvl w:ilvl="0" w:tplc="0409000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C1018"/>
    <w:multiLevelType w:val="hybridMultilevel"/>
    <w:tmpl w:val="CB88D922"/>
    <w:lvl w:ilvl="0" w:tplc="BD20207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2020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962CF"/>
    <w:multiLevelType w:val="multilevel"/>
    <w:tmpl w:val="D23E4FD4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7F7F7F"/>
        <w:sz w:val="48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1A68AF"/>
    <w:multiLevelType w:val="hybridMultilevel"/>
    <w:tmpl w:val="B8065E10"/>
    <w:lvl w:ilvl="0" w:tplc="D4BA6F96">
      <w:start w:val="1"/>
      <w:numFmt w:val="decimal"/>
      <w:lvlText w:val="%1."/>
      <w:lvlJc w:val="left"/>
      <w:pPr>
        <w:ind w:left="720" w:hanging="360"/>
      </w:pPr>
    </w:lvl>
    <w:lvl w:ilvl="1" w:tplc="3222B578" w:tentative="1">
      <w:start w:val="1"/>
      <w:numFmt w:val="lowerLetter"/>
      <w:lvlText w:val="%2."/>
      <w:lvlJc w:val="left"/>
      <w:pPr>
        <w:ind w:left="1440" w:hanging="360"/>
      </w:pPr>
    </w:lvl>
    <w:lvl w:ilvl="2" w:tplc="47F018A6" w:tentative="1">
      <w:start w:val="1"/>
      <w:numFmt w:val="lowerRoman"/>
      <w:lvlText w:val="%3."/>
      <w:lvlJc w:val="right"/>
      <w:pPr>
        <w:ind w:left="2160" w:hanging="180"/>
      </w:pPr>
    </w:lvl>
    <w:lvl w:ilvl="3" w:tplc="155E0F4E" w:tentative="1">
      <w:start w:val="1"/>
      <w:numFmt w:val="decimal"/>
      <w:lvlText w:val="%4."/>
      <w:lvlJc w:val="left"/>
      <w:pPr>
        <w:ind w:left="2880" w:hanging="360"/>
      </w:pPr>
    </w:lvl>
    <w:lvl w:ilvl="4" w:tplc="937447AC" w:tentative="1">
      <w:start w:val="1"/>
      <w:numFmt w:val="lowerLetter"/>
      <w:lvlText w:val="%5."/>
      <w:lvlJc w:val="left"/>
      <w:pPr>
        <w:ind w:left="3600" w:hanging="360"/>
      </w:pPr>
    </w:lvl>
    <w:lvl w:ilvl="5" w:tplc="F6EECC1C" w:tentative="1">
      <w:start w:val="1"/>
      <w:numFmt w:val="lowerRoman"/>
      <w:lvlText w:val="%6."/>
      <w:lvlJc w:val="right"/>
      <w:pPr>
        <w:ind w:left="4320" w:hanging="180"/>
      </w:pPr>
    </w:lvl>
    <w:lvl w:ilvl="6" w:tplc="F908367E" w:tentative="1">
      <w:start w:val="1"/>
      <w:numFmt w:val="decimal"/>
      <w:lvlText w:val="%7."/>
      <w:lvlJc w:val="left"/>
      <w:pPr>
        <w:ind w:left="5040" w:hanging="360"/>
      </w:pPr>
    </w:lvl>
    <w:lvl w:ilvl="7" w:tplc="F8CAFBC8" w:tentative="1">
      <w:start w:val="1"/>
      <w:numFmt w:val="lowerLetter"/>
      <w:lvlText w:val="%8."/>
      <w:lvlJc w:val="left"/>
      <w:pPr>
        <w:ind w:left="5760" w:hanging="360"/>
      </w:pPr>
    </w:lvl>
    <w:lvl w:ilvl="8" w:tplc="B36CC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9279D"/>
    <w:multiLevelType w:val="hybridMultilevel"/>
    <w:tmpl w:val="CD96A1A2"/>
    <w:lvl w:ilvl="0" w:tplc="290C05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10E7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426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4B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06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DEF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C21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BEA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A9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66868"/>
    <w:multiLevelType w:val="hybridMultilevel"/>
    <w:tmpl w:val="7AC2FF9E"/>
    <w:lvl w:ilvl="0" w:tplc="0409000F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595959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332B9"/>
    <w:multiLevelType w:val="hybridMultilevel"/>
    <w:tmpl w:val="30520872"/>
    <w:lvl w:ilvl="0" w:tplc="80ACEC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4A442A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167A3"/>
    <w:multiLevelType w:val="hybridMultilevel"/>
    <w:tmpl w:val="9D9C11A0"/>
    <w:lvl w:ilvl="0" w:tplc="1E7CCF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4A442A" w:themeColor="background2" w:themeShade="4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8"/>
  </w:num>
  <w:num w:numId="13">
    <w:abstractNumId w:val="15"/>
  </w:num>
  <w:num w:numId="14">
    <w:abstractNumId w:val="25"/>
  </w:num>
  <w:num w:numId="15">
    <w:abstractNumId w:val="17"/>
  </w:num>
  <w:num w:numId="16">
    <w:abstractNumId w:val="13"/>
  </w:num>
  <w:num w:numId="17">
    <w:abstractNumId w:val="11"/>
  </w:num>
  <w:num w:numId="18">
    <w:abstractNumId w:val="29"/>
  </w:num>
  <w:num w:numId="19">
    <w:abstractNumId w:val="23"/>
  </w:num>
  <w:num w:numId="20">
    <w:abstractNumId w:val="16"/>
  </w:num>
  <w:num w:numId="21">
    <w:abstractNumId w:val="27"/>
  </w:num>
  <w:num w:numId="22">
    <w:abstractNumId w:val="19"/>
  </w:num>
  <w:num w:numId="23">
    <w:abstractNumId w:val="22"/>
  </w:num>
  <w:num w:numId="24">
    <w:abstractNumId w:val="30"/>
  </w:num>
  <w:num w:numId="25">
    <w:abstractNumId w:val="26"/>
  </w:num>
  <w:num w:numId="26">
    <w:abstractNumId w:val="18"/>
  </w:num>
  <w:num w:numId="27">
    <w:abstractNumId w:val="21"/>
  </w:num>
  <w:num w:numId="28">
    <w:abstractNumId w:val="14"/>
  </w:num>
  <w:num w:numId="29">
    <w:abstractNumId w:val="24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UGE9sQObCV6jnkam8N4+Ea2c8bg=" w:salt="qMqGurV6Grjnra8SRYtVRA=="/>
  <w:defaultTabStop w:val="864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0C"/>
    <w:rsid w:val="000003D2"/>
    <w:rsid w:val="00026845"/>
    <w:rsid w:val="00062F91"/>
    <w:rsid w:val="0008205B"/>
    <w:rsid w:val="000F10D2"/>
    <w:rsid w:val="000F28A9"/>
    <w:rsid w:val="000F2DFA"/>
    <w:rsid w:val="000F3D10"/>
    <w:rsid w:val="0012305C"/>
    <w:rsid w:val="00131E46"/>
    <w:rsid w:val="0013454E"/>
    <w:rsid w:val="0015712B"/>
    <w:rsid w:val="001750B2"/>
    <w:rsid w:val="001A4FEC"/>
    <w:rsid w:val="001A52AF"/>
    <w:rsid w:val="001B0ADE"/>
    <w:rsid w:val="001D3C7F"/>
    <w:rsid w:val="001E7BE8"/>
    <w:rsid w:val="00223E84"/>
    <w:rsid w:val="0022759E"/>
    <w:rsid w:val="00271A57"/>
    <w:rsid w:val="0027556B"/>
    <w:rsid w:val="00287CB1"/>
    <w:rsid w:val="00293288"/>
    <w:rsid w:val="00297CC6"/>
    <w:rsid w:val="00314581"/>
    <w:rsid w:val="0034183C"/>
    <w:rsid w:val="0035550F"/>
    <w:rsid w:val="00362CAA"/>
    <w:rsid w:val="00387FBE"/>
    <w:rsid w:val="003A3B19"/>
    <w:rsid w:val="003B7F0C"/>
    <w:rsid w:val="003E7F85"/>
    <w:rsid w:val="004541B7"/>
    <w:rsid w:val="00487F34"/>
    <w:rsid w:val="004E7F1B"/>
    <w:rsid w:val="004F2A77"/>
    <w:rsid w:val="004F6880"/>
    <w:rsid w:val="00534251"/>
    <w:rsid w:val="00555010"/>
    <w:rsid w:val="00592688"/>
    <w:rsid w:val="005E1888"/>
    <w:rsid w:val="00600E8F"/>
    <w:rsid w:val="00625431"/>
    <w:rsid w:val="00634A86"/>
    <w:rsid w:val="00654118"/>
    <w:rsid w:val="00676107"/>
    <w:rsid w:val="006B2F0E"/>
    <w:rsid w:val="006B3D8F"/>
    <w:rsid w:val="006F2D7B"/>
    <w:rsid w:val="00714136"/>
    <w:rsid w:val="00715D78"/>
    <w:rsid w:val="00717AA8"/>
    <w:rsid w:val="00724F0D"/>
    <w:rsid w:val="00751B2A"/>
    <w:rsid w:val="00774D9B"/>
    <w:rsid w:val="00782E37"/>
    <w:rsid w:val="00783344"/>
    <w:rsid w:val="007A7769"/>
    <w:rsid w:val="007F6ADB"/>
    <w:rsid w:val="00854F86"/>
    <w:rsid w:val="00857E8B"/>
    <w:rsid w:val="00864CDF"/>
    <w:rsid w:val="00893082"/>
    <w:rsid w:val="008B26AE"/>
    <w:rsid w:val="008C17DF"/>
    <w:rsid w:val="008D1959"/>
    <w:rsid w:val="008D23A3"/>
    <w:rsid w:val="008D617F"/>
    <w:rsid w:val="009C0158"/>
    <w:rsid w:val="009C48E3"/>
    <w:rsid w:val="009D34F4"/>
    <w:rsid w:val="009D68F8"/>
    <w:rsid w:val="009E0C75"/>
    <w:rsid w:val="009E4750"/>
    <w:rsid w:val="009F769A"/>
    <w:rsid w:val="00A54E1F"/>
    <w:rsid w:val="00A861B7"/>
    <w:rsid w:val="00AD6798"/>
    <w:rsid w:val="00AF7E31"/>
    <w:rsid w:val="00B02518"/>
    <w:rsid w:val="00B039B1"/>
    <w:rsid w:val="00B039BD"/>
    <w:rsid w:val="00B153B3"/>
    <w:rsid w:val="00C33975"/>
    <w:rsid w:val="00C54325"/>
    <w:rsid w:val="00CD0EF4"/>
    <w:rsid w:val="00CD1A3F"/>
    <w:rsid w:val="00CD31BF"/>
    <w:rsid w:val="00CF468C"/>
    <w:rsid w:val="00DA2258"/>
    <w:rsid w:val="00DA65B5"/>
    <w:rsid w:val="00DD7D6D"/>
    <w:rsid w:val="00DE3832"/>
    <w:rsid w:val="00DF0487"/>
    <w:rsid w:val="00E059DA"/>
    <w:rsid w:val="00E25CE4"/>
    <w:rsid w:val="00E26C2A"/>
    <w:rsid w:val="00E54E50"/>
    <w:rsid w:val="00E6168E"/>
    <w:rsid w:val="00E63C61"/>
    <w:rsid w:val="00E71E1C"/>
    <w:rsid w:val="00EA062C"/>
    <w:rsid w:val="00EB1979"/>
    <w:rsid w:val="00EB7CC2"/>
    <w:rsid w:val="00EC579A"/>
    <w:rsid w:val="00F06258"/>
    <w:rsid w:val="00F27C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Plain Text" w:uiPriority="99"/>
    <w:lsdException w:name="Table Grid" w:uiPriority="59"/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FAA"/>
  </w:style>
  <w:style w:type="paragraph" w:styleId="Heading1">
    <w:name w:val="heading 1"/>
    <w:basedOn w:val="Normal"/>
    <w:next w:val="Normal"/>
    <w:link w:val="Heading1Char"/>
    <w:rsid w:val="00625431"/>
    <w:pPr>
      <w:keepNext/>
      <w:keepLines/>
      <w:spacing w:before="120" w:after="0"/>
      <w:outlineLvl w:val="0"/>
    </w:pPr>
    <w:rPr>
      <w:rFonts w:ascii="Franklin Gothic Medium" w:eastAsiaTheme="majorEastAsia" w:hAnsi="Franklin Gothic Medium" w:cstheme="majorBidi"/>
      <w:b/>
      <w:bCs/>
      <w:caps/>
      <w:color w:val="0D0D0D" w:themeColor="text1" w:themeTint="F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E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E8B"/>
  </w:style>
  <w:style w:type="paragraph" w:styleId="Footer">
    <w:name w:val="footer"/>
    <w:basedOn w:val="Normal"/>
    <w:link w:val="FooterChar"/>
    <w:uiPriority w:val="99"/>
    <w:unhideWhenUsed/>
    <w:rsid w:val="004F2A77"/>
    <w:pPr>
      <w:tabs>
        <w:tab w:val="center" w:pos="4320"/>
        <w:tab w:val="center" w:pos="4680"/>
        <w:tab w:val="right" w:pos="8640"/>
      </w:tabs>
      <w:spacing w:after="0"/>
    </w:pPr>
    <w:rPr>
      <w:rFonts w:ascii="Franklin Gothic Book" w:hAnsi="Franklin Gothic Book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F2A77"/>
    <w:rPr>
      <w:rFonts w:ascii="Franklin Gothic Book" w:hAnsi="Franklin Gothic Book"/>
      <w:sz w:val="16"/>
    </w:rPr>
  </w:style>
  <w:style w:type="paragraph" w:customStyle="1" w:styleId="HeaderTitle">
    <w:name w:val="Header Title"/>
    <w:basedOn w:val="Header"/>
    <w:qFormat/>
    <w:rsid w:val="00751B2A"/>
    <w:rPr>
      <w:rFonts w:ascii="Franklin Gothic Medium" w:hAnsi="Franklin Gothic Medium"/>
      <w:b/>
      <w:sz w:val="32"/>
    </w:rPr>
  </w:style>
  <w:style w:type="paragraph" w:customStyle="1" w:styleId="HeaderCategory">
    <w:name w:val="Header Category"/>
    <w:basedOn w:val="Header"/>
    <w:qFormat/>
    <w:rsid w:val="00857E8B"/>
    <w:rPr>
      <w:rFonts w:ascii="Franklin Gothic Book" w:hAnsi="Franklin Gothic Book"/>
    </w:rPr>
  </w:style>
  <w:style w:type="paragraph" w:styleId="NormalWeb">
    <w:name w:val="Normal (Web)"/>
    <w:basedOn w:val="Normal"/>
    <w:uiPriority w:val="99"/>
    <w:rsid w:val="00857E8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5431"/>
    <w:rPr>
      <w:rFonts w:ascii="Franklin Gothic Medium" w:eastAsiaTheme="majorEastAsia" w:hAnsi="Franklin Gothic Medium" w:cstheme="majorBidi"/>
      <w:b/>
      <w:bCs/>
      <w:caps/>
      <w:color w:val="0D0D0D" w:themeColor="text1" w:themeTint="F2"/>
      <w:szCs w:val="32"/>
    </w:rPr>
  </w:style>
  <w:style w:type="character" w:styleId="Hyperlink">
    <w:name w:val="Hyperlink"/>
    <w:basedOn w:val="DefaultParagraphFont"/>
    <w:rsid w:val="00131E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82E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41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F0D"/>
    <w:pPr>
      <w:spacing w:after="0"/>
    </w:pPr>
    <w:rPr>
      <w:rFonts w:ascii="Century Gothic" w:hAnsi="Century Gothic" w:cstheme="maj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24F0D"/>
    <w:pPr>
      <w:spacing w:after="0"/>
    </w:pPr>
    <w:rPr>
      <w:rFonts w:ascii="Verdana" w:hAnsi="Verdana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24F0D"/>
    <w:rPr>
      <w:rFonts w:ascii="Verdana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Plain Text" w:uiPriority="99"/>
    <w:lsdException w:name="Table Grid" w:uiPriority="59"/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FAA"/>
  </w:style>
  <w:style w:type="paragraph" w:styleId="Heading1">
    <w:name w:val="heading 1"/>
    <w:basedOn w:val="Normal"/>
    <w:next w:val="Normal"/>
    <w:link w:val="Heading1Char"/>
    <w:rsid w:val="00625431"/>
    <w:pPr>
      <w:keepNext/>
      <w:keepLines/>
      <w:spacing w:before="120" w:after="0"/>
      <w:outlineLvl w:val="0"/>
    </w:pPr>
    <w:rPr>
      <w:rFonts w:ascii="Franklin Gothic Medium" w:eastAsiaTheme="majorEastAsia" w:hAnsi="Franklin Gothic Medium" w:cstheme="majorBidi"/>
      <w:b/>
      <w:bCs/>
      <w:caps/>
      <w:color w:val="0D0D0D" w:themeColor="text1" w:themeTint="F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E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E8B"/>
  </w:style>
  <w:style w:type="paragraph" w:styleId="Footer">
    <w:name w:val="footer"/>
    <w:basedOn w:val="Normal"/>
    <w:link w:val="FooterChar"/>
    <w:uiPriority w:val="99"/>
    <w:unhideWhenUsed/>
    <w:rsid w:val="004F2A77"/>
    <w:pPr>
      <w:tabs>
        <w:tab w:val="center" w:pos="4320"/>
        <w:tab w:val="center" w:pos="4680"/>
        <w:tab w:val="right" w:pos="8640"/>
      </w:tabs>
      <w:spacing w:after="0"/>
    </w:pPr>
    <w:rPr>
      <w:rFonts w:ascii="Franklin Gothic Book" w:hAnsi="Franklin Gothic Book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F2A77"/>
    <w:rPr>
      <w:rFonts w:ascii="Franklin Gothic Book" w:hAnsi="Franklin Gothic Book"/>
      <w:sz w:val="16"/>
    </w:rPr>
  </w:style>
  <w:style w:type="paragraph" w:customStyle="1" w:styleId="HeaderTitle">
    <w:name w:val="Header Title"/>
    <w:basedOn w:val="Header"/>
    <w:qFormat/>
    <w:rsid w:val="00751B2A"/>
    <w:rPr>
      <w:rFonts w:ascii="Franklin Gothic Medium" w:hAnsi="Franklin Gothic Medium"/>
      <w:b/>
      <w:sz w:val="32"/>
    </w:rPr>
  </w:style>
  <w:style w:type="paragraph" w:customStyle="1" w:styleId="HeaderCategory">
    <w:name w:val="Header Category"/>
    <w:basedOn w:val="Header"/>
    <w:qFormat/>
    <w:rsid w:val="00857E8B"/>
    <w:rPr>
      <w:rFonts w:ascii="Franklin Gothic Book" w:hAnsi="Franklin Gothic Book"/>
    </w:rPr>
  </w:style>
  <w:style w:type="paragraph" w:styleId="NormalWeb">
    <w:name w:val="Normal (Web)"/>
    <w:basedOn w:val="Normal"/>
    <w:uiPriority w:val="99"/>
    <w:rsid w:val="00857E8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25431"/>
    <w:rPr>
      <w:rFonts w:ascii="Franklin Gothic Medium" w:eastAsiaTheme="majorEastAsia" w:hAnsi="Franklin Gothic Medium" w:cstheme="majorBidi"/>
      <w:b/>
      <w:bCs/>
      <w:caps/>
      <w:color w:val="0D0D0D" w:themeColor="text1" w:themeTint="F2"/>
      <w:szCs w:val="32"/>
    </w:rPr>
  </w:style>
  <w:style w:type="character" w:styleId="Hyperlink">
    <w:name w:val="Hyperlink"/>
    <w:basedOn w:val="DefaultParagraphFont"/>
    <w:rsid w:val="00131E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82E3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41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F0D"/>
    <w:pPr>
      <w:spacing w:after="0"/>
    </w:pPr>
    <w:rPr>
      <w:rFonts w:ascii="Century Gothic" w:hAnsi="Century Gothic" w:cstheme="majorBid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24F0D"/>
    <w:pPr>
      <w:spacing w:after="0"/>
    </w:pPr>
    <w:rPr>
      <w:rFonts w:ascii="Verdana" w:hAnsi="Verdana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24F0D"/>
    <w:rPr>
      <w:rFonts w:ascii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4953-1408-46ED-9909-278FFA5F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Armgardt</dc:creator>
  <cp:lastModifiedBy> </cp:lastModifiedBy>
  <cp:revision>2</cp:revision>
  <cp:lastPrinted>2013-04-01T23:12:00Z</cp:lastPrinted>
  <dcterms:created xsi:type="dcterms:W3CDTF">2014-11-12T23:41:00Z</dcterms:created>
  <dcterms:modified xsi:type="dcterms:W3CDTF">2014-11-12T23:41:00Z</dcterms:modified>
</cp:coreProperties>
</file>